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7AC7" w14:textId="77777777" w:rsidR="00434F61" w:rsidRDefault="00434F61" w:rsidP="00434F61">
      <w:pPr>
        <w:pStyle w:val="BodyText"/>
        <w:jc w:val="center"/>
        <w:rPr>
          <w:b w:val="0"/>
          <w:sz w:val="22"/>
          <w:szCs w:val="22"/>
        </w:rPr>
      </w:pPr>
      <w:r w:rsidRPr="00860F66">
        <w:rPr>
          <w:b w:val="0"/>
          <w:sz w:val="22"/>
          <w:szCs w:val="22"/>
        </w:rPr>
        <w:t>Will be held at:</w:t>
      </w:r>
    </w:p>
    <w:p w14:paraId="622407DF" w14:textId="77777777" w:rsidR="00434F61" w:rsidRPr="008D52B4" w:rsidRDefault="00434F61" w:rsidP="00434F61">
      <w:pPr>
        <w:pStyle w:val="BodyText"/>
        <w:jc w:val="center"/>
        <w:rPr>
          <w:sz w:val="24"/>
        </w:rPr>
      </w:pPr>
      <w:r w:rsidRPr="008D52B4">
        <w:rPr>
          <w:sz w:val="24"/>
        </w:rPr>
        <w:t>THE ENDEAVOR VILLAGE HALL</w:t>
      </w:r>
    </w:p>
    <w:p w14:paraId="1B4EDF37" w14:textId="77777777" w:rsidR="00434F61" w:rsidRPr="008D52B4" w:rsidRDefault="00434F61" w:rsidP="00434F61">
      <w:pPr>
        <w:pStyle w:val="BodyText"/>
        <w:jc w:val="center"/>
        <w:rPr>
          <w:sz w:val="24"/>
        </w:rPr>
      </w:pPr>
      <w:smartTag w:uri="urn:schemas-microsoft-com:office:smarttags" w:element="address">
        <w:smartTag w:uri="urn:schemas-microsoft-com:office:smarttags" w:element="Street">
          <w:r>
            <w:rPr>
              <w:sz w:val="24"/>
            </w:rPr>
            <w:t>400 CHURCH STREET</w:t>
          </w:r>
        </w:smartTag>
        <w:r w:rsidRPr="008D52B4">
          <w:rPr>
            <w:sz w:val="24"/>
          </w:rPr>
          <w:t xml:space="preserve">, </w:t>
        </w:r>
        <w:smartTag w:uri="urn:schemas-microsoft-com:office:smarttags" w:element="City">
          <w:r w:rsidRPr="008D52B4">
            <w:rPr>
              <w:sz w:val="24"/>
            </w:rPr>
            <w:t>ENDEAVOR</w:t>
          </w:r>
        </w:smartTag>
        <w:r w:rsidRPr="008D52B4">
          <w:rPr>
            <w:sz w:val="24"/>
          </w:rPr>
          <w:t xml:space="preserve">, </w:t>
        </w:r>
        <w:smartTag w:uri="urn:schemas-microsoft-com:office:smarttags" w:element="State">
          <w:r w:rsidRPr="008D52B4">
            <w:rPr>
              <w:sz w:val="24"/>
            </w:rPr>
            <w:t>WI</w:t>
          </w:r>
        </w:smartTag>
        <w:r w:rsidRPr="008D52B4">
          <w:rPr>
            <w:sz w:val="24"/>
          </w:rPr>
          <w:t xml:space="preserve">  </w:t>
        </w:r>
        <w:smartTag w:uri="urn:schemas-microsoft-com:office:smarttags" w:element="PostalCode">
          <w:r w:rsidRPr="008D52B4">
            <w:rPr>
              <w:sz w:val="24"/>
            </w:rPr>
            <w:t>53930</w:t>
          </w:r>
        </w:smartTag>
      </w:smartTag>
    </w:p>
    <w:p w14:paraId="3BD5F55B" w14:textId="465C102C" w:rsidR="00434F61" w:rsidRPr="00C00B87" w:rsidRDefault="007239D2" w:rsidP="00434F61">
      <w:pPr>
        <w:pStyle w:val="BodyText"/>
        <w:jc w:val="center"/>
        <w:rPr>
          <w:sz w:val="48"/>
          <w:szCs w:val="48"/>
          <w:u w:val="single"/>
        </w:rPr>
      </w:pPr>
      <w:r>
        <w:rPr>
          <w:sz w:val="48"/>
          <w:szCs w:val="48"/>
          <w:u w:val="single"/>
        </w:rPr>
        <w:t>Wednesday</w:t>
      </w:r>
      <w:r w:rsidR="00434F61">
        <w:rPr>
          <w:sz w:val="48"/>
          <w:szCs w:val="48"/>
          <w:u w:val="single"/>
        </w:rPr>
        <w:t xml:space="preserve">, February </w:t>
      </w:r>
      <w:r>
        <w:rPr>
          <w:sz w:val="48"/>
          <w:szCs w:val="48"/>
          <w:u w:val="single"/>
        </w:rPr>
        <w:t>16</w:t>
      </w:r>
      <w:r w:rsidR="00434F61">
        <w:rPr>
          <w:sz w:val="48"/>
          <w:szCs w:val="48"/>
          <w:u w:val="single"/>
        </w:rPr>
        <w:t>, 20</w:t>
      </w:r>
      <w:r w:rsidR="00BD2AD4">
        <w:rPr>
          <w:sz w:val="48"/>
          <w:szCs w:val="48"/>
          <w:u w:val="single"/>
        </w:rPr>
        <w:t>22</w:t>
      </w:r>
      <w:r w:rsidR="00434F61">
        <w:rPr>
          <w:sz w:val="48"/>
          <w:szCs w:val="48"/>
          <w:u w:val="single"/>
        </w:rPr>
        <w:t xml:space="preserve"> at 6:</w:t>
      </w:r>
      <w:r>
        <w:rPr>
          <w:sz w:val="48"/>
          <w:szCs w:val="48"/>
          <w:u w:val="single"/>
        </w:rPr>
        <w:t>0</w:t>
      </w:r>
      <w:r w:rsidR="00434F61">
        <w:rPr>
          <w:sz w:val="48"/>
          <w:szCs w:val="48"/>
          <w:u w:val="single"/>
        </w:rPr>
        <w:t>0pm</w:t>
      </w:r>
    </w:p>
    <w:p w14:paraId="1A327CA0" w14:textId="77777777" w:rsidR="00434F61" w:rsidRPr="00C00B87" w:rsidRDefault="00434F61" w:rsidP="00434F61">
      <w:pPr>
        <w:pStyle w:val="BodyText"/>
        <w:jc w:val="center"/>
        <w:rPr>
          <w:strike/>
          <w:szCs w:val="32"/>
          <w:u w:val="single"/>
        </w:rPr>
      </w:pPr>
    </w:p>
    <w:p w14:paraId="0C74D2EE" w14:textId="77777777" w:rsidR="00434F61" w:rsidRDefault="00434F61" w:rsidP="00434F61">
      <w:pPr>
        <w:pStyle w:val="BodyText"/>
        <w:jc w:val="center"/>
        <w:rPr>
          <w:b w:val="0"/>
          <w:sz w:val="22"/>
          <w:szCs w:val="22"/>
        </w:rPr>
      </w:pPr>
      <w:r w:rsidRPr="00860F66">
        <w:rPr>
          <w:b w:val="0"/>
          <w:sz w:val="22"/>
          <w:szCs w:val="22"/>
        </w:rPr>
        <w:t>For the purpose of:</w:t>
      </w:r>
    </w:p>
    <w:p w14:paraId="78CCAF6D" w14:textId="77777777" w:rsidR="00434F61" w:rsidRDefault="00434F61" w:rsidP="00434F61">
      <w:pPr>
        <w:pStyle w:val="BodyText"/>
        <w:jc w:val="center"/>
        <w:rPr>
          <w:b w:val="0"/>
          <w:sz w:val="22"/>
          <w:szCs w:val="22"/>
        </w:rPr>
      </w:pPr>
    </w:p>
    <w:p w14:paraId="5F72E6ED" w14:textId="77777777" w:rsidR="00434F61" w:rsidRDefault="00434F61" w:rsidP="00434F61">
      <w:pPr>
        <w:pStyle w:val="BodyText"/>
        <w:ind w:left="360" w:hanging="360"/>
        <w:rPr>
          <w:b w:val="0"/>
          <w:sz w:val="22"/>
          <w:szCs w:val="22"/>
        </w:rPr>
      </w:pPr>
      <w:r w:rsidRPr="005B46C7">
        <w:rPr>
          <w:b w:val="0"/>
          <w:sz w:val="22"/>
          <w:szCs w:val="22"/>
        </w:rPr>
        <w:t xml:space="preserve">1)  </w:t>
      </w:r>
      <w:r>
        <w:rPr>
          <w:b w:val="0"/>
          <w:sz w:val="22"/>
          <w:szCs w:val="22"/>
        </w:rPr>
        <w:tab/>
      </w:r>
      <w:r w:rsidRPr="005B46C7">
        <w:rPr>
          <w:b w:val="0"/>
          <w:sz w:val="22"/>
          <w:szCs w:val="22"/>
        </w:rPr>
        <w:t xml:space="preserve">Pledge to the flag, call meeting to order </w:t>
      </w:r>
    </w:p>
    <w:p w14:paraId="5611F587" w14:textId="77777777" w:rsidR="00434F61" w:rsidRPr="005B46C7" w:rsidRDefault="00434F61" w:rsidP="00434F61">
      <w:pPr>
        <w:pStyle w:val="BodyText"/>
        <w:ind w:left="360" w:hanging="360"/>
        <w:rPr>
          <w:b w:val="0"/>
          <w:sz w:val="22"/>
          <w:szCs w:val="22"/>
        </w:rPr>
      </w:pPr>
    </w:p>
    <w:p w14:paraId="0A05174F" w14:textId="250E1780" w:rsidR="00434F61" w:rsidRDefault="00434F61" w:rsidP="00434F61">
      <w:pPr>
        <w:pStyle w:val="BodyText"/>
        <w:ind w:left="360" w:hanging="360"/>
        <w:rPr>
          <w:b w:val="0"/>
          <w:sz w:val="22"/>
          <w:szCs w:val="22"/>
        </w:rPr>
      </w:pPr>
      <w:r w:rsidRPr="005B46C7">
        <w:rPr>
          <w:b w:val="0"/>
          <w:sz w:val="22"/>
          <w:szCs w:val="22"/>
        </w:rPr>
        <w:t xml:space="preserve">2)  </w:t>
      </w:r>
      <w:r>
        <w:rPr>
          <w:b w:val="0"/>
          <w:sz w:val="22"/>
          <w:szCs w:val="22"/>
        </w:rPr>
        <w:tab/>
      </w:r>
      <w:r w:rsidRPr="005B46C7">
        <w:rPr>
          <w:b w:val="0"/>
          <w:sz w:val="22"/>
          <w:szCs w:val="22"/>
        </w:rPr>
        <w:t>Roll Call</w:t>
      </w:r>
    </w:p>
    <w:p w14:paraId="28A83D34" w14:textId="5940B41A" w:rsidR="00434F61" w:rsidRDefault="00434F61" w:rsidP="00434F61">
      <w:pPr>
        <w:pStyle w:val="BodyText"/>
        <w:ind w:left="360" w:hanging="360"/>
        <w:rPr>
          <w:b w:val="0"/>
          <w:sz w:val="22"/>
          <w:szCs w:val="22"/>
        </w:rPr>
      </w:pPr>
    </w:p>
    <w:p w14:paraId="224A3CD6" w14:textId="4C1CF213" w:rsidR="00434F61" w:rsidRPr="00D313C9" w:rsidRDefault="00434F61" w:rsidP="00434F61">
      <w:pPr>
        <w:pStyle w:val="BodyText"/>
        <w:ind w:left="360" w:hanging="360"/>
        <w:rPr>
          <w:b w:val="0"/>
          <w:sz w:val="22"/>
          <w:szCs w:val="22"/>
          <w:u w:val="single"/>
        </w:rPr>
      </w:pPr>
      <w:r>
        <w:rPr>
          <w:b w:val="0"/>
          <w:sz w:val="22"/>
          <w:szCs w:val="22"/>
        </w:rPr>
        <w:t xml:space="preserve">3) Updating the Lions Tractor Pull Track: </w:t>
      </w:r>
      <w:r w:rsidRPr="00D313C9">
        <w:rPr>
          <w:b w:val="0"/>
          <w:sz w:val="22"/>
          <w:szCs w:val="22"/>
          <w:u w:val="single"/>
        </w:rPr>
        <w:t xml:space="preserve">Discussion/Action </w:t>
      </w:r>
    </w:p>
    <w:p w14:paraId="0D7F933B" w14:textId="723FE71E" w:rsidR="00434F61" w:rsidRDefault="00434F61" w:rsidP="00434F61">
      <w:pPr>
        <w:pStyle w:val="BodyText"/>
        <w:ind w:left="360" w:hanging="360"/>
        <w:rPr>
          <w:b w:val="0"/>
          <w:sz w:val="22"/>
          <w:szCs w:val="22"/>
        </w:rPr>
      </w:pPr>
    </w:p>
    <w:p w14:paraId="18925BF1" w14:textId="7B724F83" w:rsidR="00434F61" w:rsidRPr="00D313C9" w:rsidRDefault="00434F61" w:rsidP="00434F61">
      <w:pPr>
        <w:pStyle w:val="BodyText"/>
        <w:ind w:left="360" w:hanging="360"/>
        <w:rPr>
          <w:b w:val="0"/>
          <w:sz w:val="22"/>
          <w:szCs w:val="22"/>
          <w:u w:val="single"/>
        </w:rPr>
      </w:pPr>
      <w:r>
        <w:rPr>
          <w:b w:val="0"/>
          <w:sz w:val="22"/>
          <w:szCs w:val="22"/>
        </w:rPr>
        <w:t xml:space="preserve">4) Witte Property Management Building Permit: </w:t>
      </w:r>
      <w:r w:rsidRPr="00D313C9">
        <w:rPr>
          <w:b w:val="0"/>
          <w:sz w:val="22"/>
          <w:szCs w:val="22"/>
          <w:u w:val="single"/>
        </w:rPr>
        <w:t xml:space="preserve">Discussion/Action </w:t>
      </w:r>
    </w:p>
    <w:p w14:paraId="6B615B29" w14:textId="10F321F8" w:rsidR="00FC0185" w:rsidRDefault="00FC0185" w:rsidP="00434F61">
      <w:pPr>
        <w:pStyle w:val="BodyText"/>
        <w:ind w:left="360" w:hanging="360"/>
        <w:rPr>
          <w:b w:val="0"/>
          <w:sz w:val="22"/>
          <w:szCs w:val="22"/>
        </w:rPr>
      </w:pPr>
    </w:p>
    <w:p w14:paraId="5A6AD420" w14:textId="6768A40C" w:rsidR="00FC0185" w:rsidRDefault="00FC0185" w:rsidP="00434F61">
      <w:pPr>
        <w:pStyle w:val="BodyText"/>
        <w:ind w:left="360" w:hanging="360"/>
        <w:rPr>
          <w:b w:val="0"/>
          <w:sz w:val="22"/>
          <w:szCs w:val="22"/>
        </w:rPr>
      </w:pPr>
      <w:r>
        <w:rPr>
          <w:b w:val="0"/>
          <w:sz w:val="22"/>
          <w:szCs w:val="22"/>
        </w:rPr>
        <w:t xml:space="preserve">5) Snowblower: </w:t>
      </w:r>
      <w:r w:rsidRPr="00D313C9">
        <w:rPr>
          <w:b w:val="0"/>
          <w:sz w:val="22"/>
          <w:szCs w:val="22"/>
          <w:u w:val="single"/>
        </w:rPr>
        <w:t>Discussion/Action</w:t>
      </w:r>
      <w:r>
        <w:rPr>
          <w:b w:val="0"/>
          <w:sz w:val="22"/>
          <w:szCs w:val="22"/>
        </w:rPr>
        <w:t xml:space="preserve"> </w:t>
      </w:r>
    </w:p>
    <w:p w14:paraId="346A3ED8" w14:textId="6AF9C02E" w:rsidR="00D313C9" w:rsidRDefault="00D313C9" w:rsidP="00434F61">
      <w:pPr>
        <w:pStyle w:val="BodyText"/>
        <w:ind w:left="360" w:hanging="360"/>
        <w:rPr>
          <w:b w:val="0"/>
          <w:sz w:val="22"/>
          <w:szCs w:val="22"/>
        </w:rPr>
      </w:pPr>
    </w:p>
    <w:p w14:paraId="0A4E8B24" w14:textId="6FD535DE" w:rsidR="00D313C9" w:rsidRDefault="00D313C9" w:rsidP="00434F61">
      <w:pPr>
        <w:pStyle w:val="BodyText"/>
        <w:ind w:left="360" w:hanging="360"/>
        <w:rPr>
          <w:b w:val="0"/>
          <w:sz w:val="22"/>
          <w:szCs w:val="22"/>
        </w:rPr>
      </w:pPr>
      <w:r>
        <w:rPr>
          <w:b w:val="0"/>
          <w:sz w:val="22"/>
          <w:szCs w:val="22"/>
        </w:rPr>
        <w:t xml:space="preserve">6) Chief of Police Designated account: </w:t>
      </w:r>
      <w:r w:rsidRPr="00D313C9">
        <w:rPr>
          <w:b w:val="0"/>
          <w:sz w:val="22"/>
          <w:szCs w:val="22"/>
          <w:u w:val="single"/>
        </w:rPr>
        <w:t>Discussion/Action</w:t>
      </w:r>
    </w:p>
    <w:p w14:paraId="3D670876" w14:textId="34BC66D1" w:rsidR="00D313C9" w:rsidRDefault="00D313C9" w:rsidP="00434F61">
      <w:pPr>
        <w:pStyle w:val="BodyText"/>
        <w:ind w:left="360" w:hanging="360"/>
        <w:rPr>
          <w:b w:val="0"/>
          <w:sz w:val="22"/>
          <w:szCs w:val="22"/>
        </w:rPr>
      </w:pPr>
    </w:p>
    <w:p w14:paraId="3AC1327F" w14:textId="7EEC8604" w:rsidR="00D313C9" w:rsidRPr="00D313C9" w:rsidRDefault="00D313C9" w:rsidP="00434F61">
      <w:pPr>
        <w:pStyle w:val="BodyText"/>
        <w:ind w:left="360" w:hanging="360"/>
        <w:rPr>
          <w:b w:val="0"/>
          <w:sz w:val="22"/>
          <w:szCs w:val="22"/>
          <w:u w:val="single"/>
        </w:rPr>
      </w:pPr>
      <w:r>
        <w:rPr>
          <w:b w:val="0"/>
          <w:sz w:val="22"/>
          <w:szCs w:val="22"/>
        </w:rPr>
        <w:t xml:space="preserve">7) Sewer Permit: </w:t>
      </w:r>
      <w:r w:rsidRPr="00D313C9">
        <w:rPr>
          <w:b w:val="0"/>
          <w:sz w:val="22"/>
          <w:szCs w:val="22"/>
          <w:u w:val="single"/>
        </w:rPr>
        <w:t xml:space="preserve">Discussion/Action </w:t>
      </w:r>
    </w:p>
    <w:p w14:paraId="005BEE52" w14:textId="77777777" w:rsidR="00434F61" w:rsidRDefault="00434F61" w:rsidP="00434F61">
      <w:pPr>
        <w:pStyle w:val="BodyText"/>
        <w:rPr>
          <w:b w:val="0"/>
          <w:sz w:val="22"/>
          <w:szCs w:val="22"/>
        </w:rPr>
      </w:pPr>
    </w:p>
    <w:p w14:paraId="0577E5E8" w14:textId="336475E2" w:rsidR="00434F61" w:rsidRDefault="00D313C9" w:rsidP="00434F61">
      <w:pPr>
        <w:rPr>
          <w:rFonts w:ascii="Times" w:hAnsi="Times" w:cs="Times"/>
          <w:color w:val="000000"/>
          <w:lang w:val="en"/>
        </w:rPr>
      </w:pPr>
      <w:r>
        <w:rPr>
          <w:rFonts w:ascii="Times New Roman" w:hAnsi="Times New Roman" w:cs="Times New Roman"/>
        </w:rPr>
        <w:t>8</w:t>
      </w:r>
      <w:r w:rsidR="00434F61" w:rsidRPr="00434F61">
        <w:rPr>
          <w:rFonts w:ascii="Times New Roman" w:hAnsi="Times New Roman" w:cs="Times New Roman"/>
        </w:rPr>
        <w:t xml:space="preserve">)  The Board shall move into closed session pursuant to </w:t>
      </w:r>
      <w:r w:rsidR="00434F61" w:rsidRPr="00BD2AD4">
        <w:rPr>
          <w:rFonts w:ascii="Times New Roman" w:hAnsi="Times New Roman" w:cs="Times New Roman"/>
          <w:b/>
          <w:bCs/>
        </w:rPr>
        <w:t xml:space="preserve">Sec. </w:t>
      </w:r>
      <w:hyperlink r:id="rId6" w:history="1">
        <w:r w:rsidR="00434F61" w:rsidRPr="00BD2AD4">
          <w:rPr>
            <w:rStyle w:val="Hyperlink"/>
            <w:rFonts w:ascii="Times New Roman" w:hAnsi="Times New Roman" w:cs="Times New Roman"/>
            <w:b/>
            <w:bCs/>
            <w:color w:val="000000" w:themeColor="text1"/>
            <w:shd w:val="clear" w:color="auto" w:fill="FFFFFF"/>
          </w:rPr>
          <w:t>19.85(1)(f)</w:t>
        </w:r>
      </w:hyperlink>
      <w:r w:rsidR="00434F61" w:rsidRPr="00BD2AD4">
        <w:rPr>
          <w:rFonts w:ascii="Times" w:hAnsi="Times" w:cs="Times"/>
          <w:color w:val="000000" w:themeColor="text1"/>
          <w:lang w:val="en"/>
        </w:rPr>
        <w:t xml:space="preserve"> . </w:t>
      </w:r>
    </w:p>
    <w:p w14:paraId="61D2713D" w14:textId="32F894F9" w:rsidR="00434F61" w:rsidRPr="00FC0185" w:rsidRDefault="00434F61" w:rsidP="00434F61">
      <w:pPr>
        <w:rPr>
          <w:rFonts w:ascii="Times" w:hAnsi="Times" w:cs="Times"/>
          <w:color w:val="000000"/>
          <w:lang w:val="en"/>
        </w:rPr>
      </w:pPr>
      <w:r w:rsidRPr="00434F61">
        <w:rPr>
          <w:rFonts w:ascii="Times" w:hAnsi="Times" w:cs="Times"/>
          <w:b/>
          <w:bCs/>
          <w:i/>
          <w:iCs/>
          <w:color w:val="000000"/>
          <w:lang w:val="en"/>
        </w:rPr>
        <w:t xml:space="preserve">Considering financial, medical, social or personal histories or disciplinary data of specific persons, preliminary consideration of specific personnel problems or the investigation of charges against specific persons except where par. (b) applies which, if discussed in public, would be likely to have a substantial adverse effect upon the reputation of any person referred to in such histories or data, or involved in such problems or investigations. </w:t>
      </w:r>
      <w:r w:rsidRPr="00FC0185">
        <w:rPr>
          <w:rFonts w:ascii="Times" w:hAnsi="Times" w:cs="Times"/>
          <w:color w:val="000000"/>
          <w:lang w:val="en"/>
        </w:rPr>
        <w:t>The Board will reconvene into open session pursuant to Sec. 19.85(2) Wis. Statutes.</w:t>
      </w:r>
    </w:p>
    <w:p w14:paraId="614F2CDE" w14:textId="77777777" w:rsidR="00434F61" w:rsidRDefault="00434F61" w:rsidP="00434F61">
      <w:pPr>
        <w:pStyle w:val="BodyText"/>
        <w:ind w:left="360" w:hanging="360"/>
        <w:rPr>
          <w:b w:val="0"/>
          <w:sz w:val="22"/>
          <w:szCs w:val="22"/>
        </w:rPr>
      </w:pPr>
    </w:p>
    <w:p w14:paraId="3579249B" w14:textId="77777777" w:rsidR="00434F61" w:rsidRDefault="00434F61" w:rsidP="00434F61">
      <w:pPr>
        <w:pStyle w:val="BodyText"/>
        <w:ind w:left="360" w:hanging="360"/>
        <w:rPr>
          <w:sz w:val="22"/>
          <w:szCs w:val="22"/>
        </w:rPr>
      </w:pPr>
      <w:r>
        <w:rPr>
          <w:b w:val="0"/>
          <w:sz w:val="22"/>
          <w:szCs w:val="22"/>
        </w:rPr>
        <w:t>4)</w:t>
      </w:r>
      <w:r>
        <w:rPr>
          <w:b w:val="0"/>
          <w:sz w:val="22"/>
          <w:szCs w:val="22"/>
        </w:rPr>
        <w:tab/>
      </w:r>
      <w:r w:rsidRPr="005B46C7">
        <w:rPr>
          <w:b w:val="0"/>
          <w:sz w:val="22"/>
          <w:szCs w:val="22"/>
        </w:rPr>
        <w:t>Adjourn</w:t>
      </w:r>
      <w:r w:rsidRPr="005B46C7">
        <w:rPr>
          <w:sz w:val="22"/>
          <w:szCs w:val="22"/>
        </w:rPr>
        <w:t xml:space="preserve">            </w:t>
      </w:r>
      <w:r>
        <w:rPr>
          <w:sz w:val="22"/>
          <w:szCs w:val="22"/>
        </w:rPr>
        <w:t xml:space="preserve">                                                                                           </w:t>
      </w:r>
      <w:r w:rsidRPr="005B46C7">
        <w:rPr>
          <w:sz w:val="22"/>
          <w:szCs w:val="22"/>
        </w:rPr>
        <w:t xml:space="preserve">   </w:t>
      </w:r>
    </w:p>
    <w:p w14:paraId="037E0DA1" w14:textId="77777777" w:rsidR="00434F61" w:rsidRDefault="00434F61" w:rsidP="00434F61">
      <w:pPr>
        <w:pStyle w:val="BodyText"/>
        <w:ind w:left="360" w:hanging="360"/>
        <w:rPr>
          <w:sz w:val="22"/>
          <w:szCs w:val="22"/>
        </w:rPr>
      </w:pPr>
    </w:p>
    <w:p w14:paraId="15DD7943" w14:textId="7B432000" w:rsidR="00434F61" w:rsidRPr="005B46C7" w:rsidRDefault="00434F61" w:rsidP="00434F61">
      <w:pPr>
        <w:pStyle w:val="BodyText"/>
        <w:jc w:val="right"/>
        <w:rPr>
          <w:sz w:val="22"/>
          <w:szCs w:val="22"/>
        </w:rPr>
      </w:pPr>
      <w:r w:rsidRPr="005B46C7">
        <w:rPr>
          <w:sz w:val="22"/>
          <w:szCs w:val="22"/>
        </w:rPr>
        <w:t>Dated this</w:t>
      </w:r>
      <w:r>
        <w:rPr>
          <w:sz w:val="22"/>
          <w:szCs w:val="22"/>
        </w:rPr>
        <w:t xml:space="preserve"> 1</w:t>
      </w:r>
      <w:r w:rsidR="007239D2">
        <w:rPr>
          <w:sz w:val="22"/>
          <w:szCs w:val="22"/>
        </w:rPr>
        <w:t>4</w:t>
      </w:r>
      <w:r w:rsidRPr="009F12A8">
        <w:rPr>
          <w:sz w:val="22"/>
          <w:szCs w:val="22"/>
          <w:vertAlign w:val="superscript"/>
        </w:rPr>
        <w:t>th</w:t>
      </w:r>
      <w:r>
        <w:rPr>
          <w:sz w:val="22"/>
          <w:szCs w:val="22"/>
        </w:rPr>
        <w:t xml:space="preserve"> </w:t>
      </w:r>
      <w:r w:rsidRPr="005B46C7">
        <w:rPr>
          <w:sz w:val="22"/>
          <w:szCs w:val="22"/>
        </w:rPr>
        <w:t>day of</w:t>
      </w:r>
      <w:r>
        <w:rPr>
          <w:sz w:val="22"/>
          <w:szCs w:val="22"/>
        </w:rPr>
        <w:t xml:space="preserve"> February, 20</w:t>
      </w:r>
      <w:r w:rsidR="00BD2AD4">
        <w:rPr>
          <w:sz w:val="22"/>
          <w:szCs w:val="22"/>
        </w:rPr>
        <w:t>22</w:t>
      </w:r>
    </w:p>
    <w:p w14:paraId="6C81B36A" w14:textId="0899E10D" w:rsidR="00434F61" w:rsidRDefault="00434F61" w:rsidP="00434F61">
      <w:pPr>
        <w:pStyle w:val="BodyText"/>
        <w:ind w:left="-720"/>
        <w:jc w:val="right"/>
        <w:rPr>
          <w:sz w:val="22"/>
          <w:szCs w:val="22"/>
        </w:rPr>
      </w:pPr>
      <w:r w:rsidRPr="005B46C7">
        <w:rPr>
          <w:sz w:val="22"/>
          <w:szCs w:val="22"/>
        </w:rPr>
        <w:tab/>
      </w:r>
      <w:r w:rsidRPr="005B46C7">
        <w:rPr>
          <w:sz w:val="22"/>
          <w:szCs w:val="22"/>
        </w:rPr>
        <w:tab/>
      </w:r>
      <w:r w:rsidRPr="005B46C7">
        <w:rPr>
          <w:sz w:val="22"/>
          <w:szCs w:val="22"/>
        </w:rPr>
        <w:tab/>
      </w:r>
      <w:r w:rsidRPr="004C2EFF">
        <w:rPr>
          <w:sz w:val="22"/>
          <w:szCs w:val="22"/>
        </w:rPr>
        <w:tab/>
      </w:r>
      <w:r w:rsidRPr="004C2EFF">
        <w:rPr>
          <w:sz w:val="22"/>
          <w:szCs w:val="22"/>
        </w:rPr>
        <w:tab/>
      </w:r>
      <w:r w:rsidRPr="004C2EFF">
        <w:rPr>
          <w:sz w:val="22"/>
          <w:szCs w:val="22"/>
        </w:rPr>
        <w:tab/>
      </w:r>
      <w:r w:rsidR="00BD2AD4">
        <w:rPr>
          <w:sz w:val="22"/>
          <w:szCs w:val="22"/>
        </w:rPr>
        <w:t>Brandi Wendt</w:t>
      </w:r>
      <w:r>
        <w:rPr>
          <w:sz w:val="22"/>
          <w:szCs w:val="22"/>
        </w:rPr>
        <w:t xml:space="preserve">, </w:t>
      </w:r>
      <w:r w:rsidRPr="004C2EFF">
        <w:rPr>
          <w:sz w:val="22"/>
          <w:szCs w:val="22"/>
        </w:rPr>
        <w:t>Clerk/Treasurer</w:t>
      </w:r>
    </w:p>
    <w:p w14:paraId="2BE32B03" w14:textId="77777777" w:rsidR="008E12D2" w:rsidRDefault="008E12D2"/>
    <w:sectPr w:rsidR="008E12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740E" w14:textId="77777777" w:rsidR="00244FC8" w:rsidRDefault="00244FC8" w:rsidP="00434F61">
      <w:pPr>
        <w:spacing w:after="0" w:line="240" w:lineRule="auto"/>
      </w:pPr>
      <w:r>
        <w:separator/>
      </w:r>
    </w:p>
  </w:endnote>
  <w:endnote w:type="continuationSeparator" w:id="0">
    <w:p w14:paraId="7F015E2B" w14:textId="77777777" w:rsidR="00244FC8" w:rsidRDefault="00244FC8" w:rsidP="0043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393C" w14:textId="77777777" w:rsidR="00244FC8" w:rsidRDefault="00244FC8" w:rsidP="00434F61">
      <w:pPr>
        <w:spacing w:after="0" w:line="240" w:lineRule="auto"/>
      </w:pPr>
      <w:r>
        <w:separator/>
      </w:r>
    </w:p>
  </w:footnote>
  <w:footnote w:type="continuationSeparator" w:id="0">
    <w:p w14:paraId="09DA9B77" w14:textId="77777777" w:rsidR="00244FC8" w:rsidRDefault="00244FC8" w:rsidP="00434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F397" w14:textId="77777777" w:rsidR="00434F61" w:rsidRDefault="00434F61" w:rsidP="00434F61">
    <w:pPr>
      <w:pStyle w:val="Header"/>
      <w:jc w:val="center"/>
      <w:rPr>
        <w:b/>
      </w:rPr>
    </w:pPr>
    <w:r>
      <w:rPr>
        <w:b/>
      </w:rPr>
      <w:t xml:space="preserve">SPECIAL </w:t>
    </w:r>
    <w:r w:rsidRPr="00756182">
      <w:rPr>
        <w:b/>
      </w:rPr>
      <w:t>VILLAGE BOARD MEETING</w:t>
    </w:r>
  </w:p>
  <w:p w14:paraId="396FBF86" w14:textId="77777777" w:rsidR="00434F61" w:rsidRPr="00860F66" w:rsidRDefault="00434F61" w:rsidP="00434F61">
    <w:pPr>
      <w:pStyle w:val="Header"/>
      <w:rPr>
        <w:b/>
      </w:rPr>
    </w:pPr>
    <w:r w:rsidRPr="00860F66">
      <w:rPr>
        <w:b/>
      </w:rPr>
      <w:t xml:space="preserve">NOTICE IS HEREBY GIVEN that a Village Board Meeting for the Village of Endeavor, in the County of Marquette, State of Wisconsin, for transaction of business as is by law required or permitted to be transacted at such a meeting, </w:t>
    </w:r>
  </w:p>
  <w:p w14:paraId="04BA807D" w14:textId="77777777" w:rsidR="00434F61" w:rsidRDefault="00434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61"/>
    <w:rsid w:val="00034A3E"/>
    <w:rsid w:val="00244FC8"/>
    <w:rsid w:val="00434F61"/>
    <w:rsid w:val="00462756"/>
    <w:rsid w:val="007239D2"/>
    <w:rsid w:val="008C1197"/>
    <w:rsid w:val="008E12D2"/>
    <w:rsid w:val="00BD2AD4"/>
    <w:rsid w:val="00D313C9"/>
    <w:rsid w:val="00FC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2701B6CF"/>
  <w15:docId w15:val="{6CE48B69-B078-4BFA-822F-ADEA3343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61"/>
  </w:style>
  <w:style w:type="paragraph" w:styleId="Footer">
    <w:name w:val="footer"/>
    <w:basedOn w:val="Normal"/>
    <w:link w:val="FooterChar"/>
    <w:uiPriority w:val="99"/>
    <w:unhideWhenUsed/>
    <w:rsid w:val="00434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61"/>
  </w:style>
  <w:style w:type="paragraph" w:styleId="BodyText">
    <w:name w:val="Body Text"/>
    <w:basedOn w:val="Normal"/>
    <w:link w:val="BodyTextChar"/>
    <w:rsid w:val="00434F61"/>
    <w:pPr>
      <w:spacing w:after="0" w:line="240" w:lineRule="auto"/>
    </w:pPr>
    <w:rPr>
      <w:rFonts w:ascii="Times New Roman" w:eastAsia="Times New Roman" w:hAnsi="Times New Roman" w:cs="Times New Roman"/>
      <w:b/>
      <w:bCs/>
      <w:sz w:val="32"/>
      <w:szCs w:val="24"/>
    </w:rPr>
  </w:style>
  <w:style w:type="character" w:customStyle="1" w:styleId="BodyTextChar">
    <w:name w:val="Body Text Char"/>
    <w:basedOn w:val="DefaultParagraphFont"/>
    <w:link w:val="BodyText"/>
    <w:rsid w:val="00434F61"/>
    <w:rPr>
      <w:rFonts w:ascii="Times New Roman" w:eastAsia="Times New Roman" w:hAnsi="Times New Roman" w:cs="Times New Roman"/>
      <w:b/>
      <w:bCs/>
      <w:sz w:val="32"/>
      <w:szCs w:val="24"/>
    </w:rPr>
  </w:style>
  <w:style w:type="character" w:styleId="Hyperlink">
    <w:name w:val="Hyperlink"/>
    <w:basedOn w:val="DefaultParagraphFont"/>
    <w:uiPriority w:val="99"/>
    <w:semiHidden/>
    <w:unhideWhenUsed/>
    <w:rsid w:val="00434F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legis.wisconsin.gov/document/statutes/19.85(1)(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2</cp:revision>
  <cp:lastPrinted>2022-02-14T17:04:00Z</cp:lastPrinted>
  <dcterms:created xsi:type="dcterms:W3CDTF">2022-02-14T18:58:00Z</dcterms:created>
  <dcterms:modified xsi:type="dcterms:W3CDTF">2022-02-14T18:58:00Z</dcterms:modified>
</cp:coreProperties>
</file>